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CC2" w:rsidRPr="0030769D" w:rsidRDefault="0030769D" w:rsidP="00DD165B">
      <w:pPr>
        <w:widowControl w:val="0"/>
        <w:spacing w:after="240"/>
        <w:rPr>
          <w:i/>
          <w:sz w:val="22"/>
        </w:rPr>
      </w:pPr>
      <w:r w:rsidRPr="0030769D">
        <w:rPr>
          <w:i/>
          <w:sz w:val="22"/>
        </w:rPr>
        <w:t>Sent by Electronic Mail – Received Receipt Requested</w:t>
      </w:r>
    </w:p>
    <w:p w:rsidR="00DD165B" w:rsidRPr="0030769D" w:rsidRDefault="00B46979" w:rsidP="00DD165B">
      <w:pPr>
        <w:widowControl w:val="0"/>
        <w:rPr>
          <w:sz w:val="22"/>
          <w:highlight w:val="yellow"/>
        </w:rPr>
      </w:pPr>
      <w:r>
        <w:rPr>
          <w:sz w:val="22"/>
          <w:szCs w:val="22"/>
        </w:rPr>
        <w:t xml:space="preserve">Mr. </w:t>
      </w:r>
      <w:r w:rsidR="00B96732">
        <w:rPr>
          <w:sz w:val="22"/>
          <w:szCs w:val="22"/>
        </w:rPr>
        <w:t>Kevin Whyte, Manager</w:t>
      </w:r>
    </w:p>
    <w:p w:rsidR="008C0CC2" w:rsidRPr="00B96732" w:rsidRDefault="00B96732" w:rsidP="00DD165B">
      <w:pPr>
        <w:widowControl w:val="0"/>
        <w:rPr>
          <w:sz w:val="22"/>
        </w:rPr>
      </w:pPr>
      <w:r w:rsidRPr="00B96732">
        <w:rPr>
          <w:sz w:val="22"/>
        </w:rPr>
        <w:t>Jacksonville Lime, LLC</w:t>
      </w:r>
    </w:p>
    <w:p w:rsidR="008C0CC2" w:rsidRPr="00B96732" w:rsidRDefault="00B96732">
      <w:pPr>
        <w:widowControl w:val="0"/>
        <w:rPr>
          <w:sz w:val="22"/>
        </w:rPr>
      </w:pPr>
      <w:r w:rsidRPr="00B96732">
        <w:rPr>
          <w:sz w:val="22"/>
        </w:rPr>
        <w:t xml:space="preserve">11 </w:t>
      </w:r>
      <w:proofErr w:type="spellStart"/>
      <w:r w:rsidRPr="00B96732">
        <w:rPr>
          <w:sz w:val="22"/>
        </w:rPr>
        <w:t>Stanwix</w:t>
      </w:r>
      <w:proofErr w:type="spellEnd"/>
      <w:r w:rsidRPr="00B96732">
        <w:rPr>
          <w:sz w:val="22"/>
        </w:rPr>
        <w:t xml:space="preserve"> Street</w:t>
      </w:r>
    </w:p>
    <w:p w:rsidR="008C0CC2" w:rsidRPr="0030769D" w:rsidRDefault="00B96732">
      <w:pPr>
        <w:widowControl w:val="0"/>
        <w:rPr>
          <w:sz w:val="22"/>
        </w:rPr>
      </w:pPr>
      <w:r>
        <w:rPr>
          <w:sz w:val="22"/>
        </w:rPr>
        <w:t>Pittsburgh, P</w:t>
      </w:r>
      <w:r w:rsidR="0089769E">
        <w:rPr>
          <w:sz w:val="22"/>
        </w:rPr>
        <w:t>ennsylvania</w:t>
      </w:r>
      <w:r>
        <w:rPr>
          <w:sz w:val="22"/>
        </w:rPr>
        <w:t xml:space="preserve">  15222</w:t>
      </w:r>
    </w:p>
    <w:p w:rsidR="008C0CC2" w:rsidRPr="00157CE1" w:rsidRDefault="008C0CC2" w:rsidP="005963B0">
      <w:pPr>
        <w:widowControl w:val="0"/>
        <w:spacing w:before="240"/>
        <w:ind w:left="540" w:hanging="540"/>
        <w:rPr>
          <w:sz w:val="22"/>
          <w:szCs w:val="22"/>
        </w:rPr>
      </w:pPr>
      <w:r w:rsidRPr="00157CE1">
        <w:rPr>
          <w:sz w:val="22"/>
          <w:szCs w:val="22"/>
        </w:rPr>
        <w:t>Re:</w:t>
      </w:r>
      <w:r w:rsidRPr="00157CE1">
        <w:rPr>
          <w:sz w:val="22"/>
          <w:szCs w:val="22"/>
        </w:rPr>
        <w:tab/>
      </w:r>
      <w:r w:rsidR="00B96732">
        <w:rPr>
          <w:sz w:val="22"/>
          <w:szCs w:val="22"/>
        </w:rPr>
        <w:t>Jacksonville Lime, LLC</w:t>
      </w:r>
      <w:r w:rsidR="00004015">
        <w:rPr>
          <w:sz w:val="22"/>
          <w:szCs w:val="22"/>
        </w:rPr>
        <w:tab/>
      </w:r>
    </w:p>
    <w:p w:rsidR="0090039E" w:rsidRPr="00157CE1" w:rsidRDefault="0090039E" w:rsidP="00B96732">
      <w:pPr>
        <w:widowControl w:val="0"/>
        <w:tabs>
          <w:tab w:val="left" w:pos="540"/>
        </w:tabs>
        <w:ind w:left="540" w:firstLine="0"/>
        <w:rPr>
          <w:sz w:val="22"/>
          <w:szCs w:val="22"/>
        </w:rPr>
      </w:pPr>
      <w:r w:rsidRPr="00157CE1">
        <w:rPr>
          <w:sz w:val="22"/>
          <w:szCs w:val="22"/>
        </w:rPr>
        <w:t xml:space="preserve">Project No. </w:t>
      </w:r>
      <w:r w:rsidR="00B96732">
        <w:rPr>
          <w:sz w:val="22"/>
          <w:szCs w:val="22"/>
        </w:rPr>
        <w:t>0310583-003-AC</w:t>
      </w:r>
      <w:r w:rsidR="005B5782">
        <w:rPr>
          <w:sz w:val="22"/>
          <w:szCs w:val="22"/>
        </w:rPr>
        <w:t xml:space="preserve"> (</w:t>
      </w:r>
      <w:r w:rsidR="00B96732">
        <w:rPr>
          <w:sz w:val="22"/>
          <w:szCs w:val="22"/>
        </w:rPr>
        <w:t>PSD</w:t>
      </w:r>
      <w:r w:rsidR="00415C69">
        <w:rPr>
          <w:sz w:val="22"/>
          <w:szCs w:val="22"/>
        </w:rPr>
        <w:t>-FL-426B</w:t>
      </w:r>
      <w:r w:rsidR="005B5782">
        <w:rPr>
          <w:sz w:val="22"/>
          <w:szCs w:val="22"/>
        </w:rPr>
        <w:t>)</w:t>
      </w:r>
    </w:p>
    <w:p w:rsidR="008C0CC2" w:rsidRPr="00157CE1" w:rsidRDefault="00A45B5F" w:rsidP="00260BB3">
      <w:pPr>
        <w:widowControl w:val="0"/>
        <w:tabs>
          <w:tab w:val="left" w:pos="540"/>
        </w:tabs>
        <w:spacing w:after="120"/>
        <w:ind w:left="547" w:firstLine="0"/>
        <w:rPr>
          <w:sz w:val="22"/>
          <w:szCs w:val="22"/>
        </w:rPr>
      </w:pPr>
      <w:r>
        <w:rPr>
          <w:sz w:val="22"/>
          <w:szCs w:val="22"/>
        </w:rPr>
        <w:t>Extension to the</w:t>
      </w:r>
      <w:r w:rsidR="0090039E" w:rsidRPr="00157CE1">
        <w:rPr>
          <w:sz w:val="22"/>
          <w:szCs w:val="22"/>
        </w:rPr>
        <w:t xml:space="preserve"> </w:t>
      </w:r>
      <w:r w:rsidR="003C6094">
        <w:rPr>
          <w:sz w:val="22"/>
          <w:szCs w:val="22"/>
        </w:rPr>
        <w:t>Authorization to Construct a New Lime Manufacturing Facility</w:t>
      </w:r>
    </w:p>
    <w:p w:rsidR="008C0CC2" w:rsidRPr="00157CE1" w:rsidRDefault="008C0CC2">
      <w:pPr>
        <w:widowControl w:val="0"/>
        <w:spacing w:after="120"/>
        <w:ind w:left="0" w:firstLine="360"/>
        <w:rPr>
          <w:sz w:val="22"/>
          <w:szCs w:val="22"/>
        </w:rPr>
        <w:sectPr w:rsidR="008C0CC2" w:rsidRPr="00157CE1" w:rsidSect="0000247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170" w:right="1080" w:bottom="1440" w:left="1080" w:header="720" w:footer="528" w:gutter="0"/>
          <w:paperSrc w:first="15" w:other="15"/>
          <w:cols w:space="720"/>
        </w:sectPr>
      </w:pPr>
    </w:p>
    <w:p w:rsidR="008C0CC2" w:rsidRPr="00157CE1" w:rsidRDefault="008C0CC2">
      <w:pPr>
        <w:pStyle w:val="BodyText3"/>
        <w:widowControl w:val="0"/>
        <w:rPr>
          <w:szCs w:val="22"/>
        </w:rPr>
      </w:pPr>
      <w:r w:rsidRPr="00415C69">
        <w:rPr>
          <w:szCs w:val="22"/>
        </w:rPr>
        <w:lastRenderedPageBreak/>
        <w:t xml:space="preserve">Dear Mr. </w:t>
      </w:r>
      <w:r w:rsidR="00415C69" w:rsidRPr="00415C69">
        <w:rPr>
          <w:szCs w:val="22"/>
        </w:rPr>
        <w:t>Whyte</w:t>
      </w:r>
      <w:r w:rsidRPr="00415C69">
        <w:rPr>
          <w:szCs w:val="22"/>
        </w:rPr>
        <w:t>:</w:t>
      </w:r>
    </w:p>
    <w:p w:rsidR="008F2DF3" w:rsidRDefault="008C0CC2" w:rsidP="002C783A">
      <w:pPr>
        <w:pStyle w:val="BodyText3"/>
        <w:widowControl w:val="0"/>
        <w:jc w:val="left"/>
        <w:rPr>
          <w:szCs w:val="22"/>
        </w:rPr>
      </w:pPr>
      <w:r w:rsidRPr="00157CE1">
        <w:rPr>
          <w:szCs w:val="22"/>
        </w:rPr>
        <w:t xml:space="preserve">On </w:t>
      </w:r>
      <w:r w:rsidR="00415C69">
        <w:rPr>
          <w:szCs w:val="22"/>
        </w:rPr>
        <w:t>October 29, 2015</w:t>
      </w:r>
      <w:r w:rsidRPr="00157CE1">
        <w:rPr>
          <w:szCs w:val="22"/>
        </w:rPr>
        <w:t xml:space="preserve">, </w:t>
      </w:r>
      <w:r w:rsidR="002C783A" w:rsidRPr="005E411D">
        <w:rPr>
          <w:szCs w:val="22"/>
        </w:rPr>
        <w:t>the Department received your request for an extension</w:t>
      </w:r>
      <w:r w:rsidR="002C783A">
        <w:rPr>
          <w:szCs w:val="22"/>
        </w:rPr>
        <w:t xml:space="preserve"> to begin construction of the new </w:t>
      </w:r>
      <w:r w:rsidR="008F2DF3">
        <w:rPr>
          <w:szCs w:val="22"/>
        </w:rPr>
        <w:t>lime manufacturing plant</w:t>
      </w:r>
      <w:r w:rsidR="001A2D4C">
        <w:rPr>
          <w:szCs w:val="22"/>
        </w:rPr>
        <w:t>,</w:t>
      </w:r>
      <w:r w:rsidR="008F2DF3">
        <w:rPr>
          <w:szCs w:val="22"/>
        </w:rPr>
        <w:t xml:space="preserve"> J</w:t>
      </w:r>
      <w:r w:rsidR="009152FA">
        <w:rPr>
          <w:szCs w:val="22"/>
        </w:rPr>
        <w:t>acksonville Lime</w:t>
      </w:r>
      <w:r w:rsidR="001A2D4C">
        <w:rPr>
          <w:szCs w:val="22"/>
        </w:rPr>
        <w:t>,</w:t>
      </w:r>
      <w:r w:rsidR="008F2DF3">
        <w:rPr>
          <w:szCs w:val="22"/>
        </w:rPr>
        <w:t xml:space="preserve"> authorized</w:t>
      </w:r>
      <w:r w:rsidR="00366B6C">
        <w:rPr>
          <w:szCs w:val="22"/>
        </w:rPr>
        <w:t xml:space="preserve"> in Permit Nos. 0310583-001-AC</w:t>
      </w:r>
      <w:r w:rsidR="005B5782">
        <w:rPr>
          <w:szCs w:val="22"/>
        </w:rPr>
        <w:t xml:space="preserve"> (</w:t>
      </w:r>
      <w:r w:rsidR="00366B6C">
        <w:rPr>
          <w:szCs w:val="22"/>
        </w:rPr>
        <w:t>PSD-FL-426</w:t>
      </w:r>
      <w:r w:rsidR="005B5782">
        <w:rPr>
          <w:szCs w:val="22"/>
        </w:rPr>
        <w:t>)</w:t>
      </w:r>
      <w:r w:rsidR="00366B6C">
        <w:rPr>
          <w:szCs w:val="22"/>
        </w:rPr>
        <w:t xml:space="preserve"> and 0310583-002-AC</w:t>
      </w:r>
      <w:r w:rsidR="005B5782">
        <w:rPr>
          <w:szCs w:val="22"/>
        </w:rPr>
        <w:t xml:space="preserve"> (</w:t>
      </w:r>
      <w:r w:rsidR="00366B6C">
        <w:rPr>
          <w:szCs w:val="22"/>
        </w:rPr>
        <w:t>PSD-FL-426A</w:t>
      </w:r>
      <w:r w:rsidR="005B5782">
        <w:rPr>
          <w:szCs w:val="22"/>
        </w:rPr>
        <w:t>)</w:t>
      </w:r>
      <w:r w:rsidR="008F2DF3">
        <w:rPr>
          <w:szCs w:val="22"/>
        </w:rPr>
        <w:t>.  The</w:t>
      </w:r>
      <w:r w:rsidR="008F2DF3" w:rsidRPr="000472DA">
        <w:rPr>
          <w:szCs w:val="22"/>
        </w:rPr>
        <w:t xml:space="preserve"> </w:t>
      </w:r>
      <w:r w:rsidR="008F2DF3">
        <w:rPr>
          <w:szCs w:val="22"/>
        </w:rPr>
        <w:t xml:space="preserve">proposed new plant will be </w:t>
      </w:r>
      <w:r w:rsidR="008F2DF3" w:rsidRPr="000472DA">
        <w:rPr>
          <w:szCs w:val="22"/>
        </w:rPr>
        <w:t xml:space="preserve">located </w:t>
      </w:r>
      <w:r w:rsidR="008F2DF3">
        <w:rPr>
          <w:szCs w:val="22"/>
        </w:rPr>
        <w:t xml:space="preserve">in Duval </w:t>
      </w:r>
      <w:r w:rsidR="008F2DF3" w:rsidRPr="00FD475D">
        <w:rPr>
          <w:szCs w:val="22"/>
        </w:rPr>
        <w:t>County</w:t>
      </w:r>
      <w:r w:rsidR="008F2DF3" w:rsidRPr="000472DA">
        <w:rPr>
          <w:szCs w:val="22"/>
        </w:rPr>
        <w:t xml:space="preserve"> at </w:t>
      </w:r>
      <w:r w:rsidR="008F2DF3">
        <w:rPr>
          <w:szCs w:val="22"/>
        </w:rPr>
        <w:t xml:space="preserve">1915 </w:t>
      </w:r>
      <w:proofErr w:type="spellStart"/>
      <w:r w:rsidR="008F2DF3">
        <w:rPr>
          <w:szCs w:val="22"/>
        </w:rPr>
        <w:t>Wigmore</w:t>
      </w:r>
      <w:proofErr w:type="spellEnd"/>
      <w:r w:rsidR="008F2DF3">
        <w:rPr>
          <w:szCs w:val="22"/>
        </w:rPr>
        <w:t xml:space="preserve"> Street</w:t>
      </w:r>
      <w:r w:rsidR="008F2DF3" w:rsidRPr="00FD475D">
        <w:rPr>
          <w:szCs w:val="22"/>
        </w:rPr>
        <w:t xml:space="preserve"> in </w:t>
      </w:r>
      <w:r w:rsidR="008F2DF3">
        <w:rPr>
          <w:szCs w:val="22"/>
        </w:rPr>
        <w:t>Jacksonville</w:t>
      </w:r>
      <w:r w:rsidR="008F2DF3" w:rsidRPr="00FD475D">
        <w:rPr>
          <w:szCs w:val="22"/>
        </w:rPr>
        <w:t xml:space="preserve">, </w:t>
      </w:r>
      <w:r w:rsidR="008F2DF3">
        <w:rPr>
          <w:szCs w:val="22"/>
        </w:rPr>
        <w:t>Florida</w:t>
      </w:r>
      <w:r w:rsidR="008F2DF3" w:rsidRPr="000472DA">
        <w:rPr>
          <w:szCs w:val="22"/>
        </w:rPr>
        <w:t xml:space="preserve">.  The UTM coordinates are Zone </w:t>
      </w:r>
      <w:r w:rsidR="008F2DF3">
        <w:rPr>
          <w:szCs w:val="22"/>
        </w:rPr>
        <w:t>17</w:t>
      </w:r>
      <w:r w:rsidR="008F2DF3" w:rsidRPr="000472DA">
        <w:rPr>
          <w:szCs w:val="22"/>
        </w:rPr>
        <w:t xml:space="preserve">, </w:t>
      </w:r>
      <w:r w:rsidR="008F2DF3">
        <w:rPr>
          <w:szCs w:val="22"/>
        </w:rPr>
        <w:t>439.33 kilometers</w:t>
      </w:r>
      <w:r w:rsidR="008F2DF3" w:rsidRPr="000472DA">
        <w:rPr>
          <w:szCs w:val="22"/>
        </w:rPr>
        <w:t xml:space="preserve"> </w:t>
      </w:r>
      <w:r w:rsidR="008F2DF3">
        <w:rPr>
          <w:szCs w:val="22"/>
        </w:rPr>
        <w:t>(</w:t>
      </w:r>
      <w:r w:rsidR="008F2DF3" w:rsidRPr="000472DA">
        <w:rPr>
          <w:szCs w:val="22"/>
        </w:rPr>
        <w:t>km</w:t>
      </w:r>
      <w:r w:rsidR="008F2DF3">
        <w:rPr>
          <w:szCs w:val="22"/>
        </w:rPr>
        <w:t>)</w:t>
      </w:r>
      <w:r w:rsidR="008F2DF3" w:rsidRPr="000472DA">
        <w:rPr>
          <w:szCs w:val="22"/>
        </w:rPr>
        <w:t xml:space="preserve"> </w:t>
      </w:r>
      <w:proofErr w:type="gramStart"/>
      <w:r w:rsidR="008F2DF3" w:rsidRPr="000472DA">
        <w:rPr>
          <w:szCs w:val="22"/>
        </w:rPr>
        <w:t>East</w:t>
      </w:r>
      <w:proofErr w:type="gramEnd"/>
      <w:r w:rsidR="008F2DF3" w:rsidRPr="000472DA">
        <w:rPr>
          <w:szCs w:val="22"/>
        </w:rPr>
        <w:t xml:space="preserve">, and </w:t>
      </w:r>
      <w:r w:rsidR="008F2DF3">
        <w:rPr>
          <w:szCs w:val="22"/>
        </w:rPr>
        <w:t>3359.62</w:t>
      </w:r>
      <w:r w:rsidR="008F2DF3" w:rsidRPr="000472DA">
        <w:rPr>
          <w:szCs w:val="22"/>
        </w:rPr>
        <w:t xml:space="preserve"> km </w:t>
      </w:r>
      <w:r w:rsidR="009B0138">
        <w:rPr>
          <w:szCs w:val="22"/>
        </w:rPr>
        <w:t>North.</w:t>
      </w:r>
      <w:r w:rsidR="008F2DF3" w:rsidRPr="000472DA">
        <w:rPr>
          <w:szCs w:val="22"/>
        </w:rPr>
        <w:t xml:space="preserve"> </w:t>
      </w:r>
    </w:p>
    <w:p w:rsidR="009B0138" w:rsidRDefault="001A2D4C" w:rsidP="001A2D4C">
      <w:pPr>
        <w:pStyle w:val="BodyTextIndent"/>
        <w:ind w:left="0" w:firstLine="0"/>
        <w:rPr>
          <w:sz w:val="22"/>
          <w:szCs w:val="22"/>
        </w:rPr>
      </w:pPr>
      <w:r w:rsidRPr="0007537B">
        <w:rPr>
          <w:sz w:val="22"/>
          <w:szCs w:val="22"/>
        </w:rPr>
        <w:t>According to the application, this extension request is necessary because Jackson</w:t>
      </w:r>
      <w:r w:rsidR="006A7CAE">
        <w:rPr>
          <w:sz w:val="22"/>
          <w:szCs w:val="22"/>
        </w:rPr>
        <w:t>ville</w:t>
      </w:r>
      <w:r w:rsidRPr="0007537B">
        <w:rPr>
          <w:sz w:val="22"/>
          <w:szCs w:val="22"/>
        </w:rPr>
        <w:t xml:space="preserve"> Lime has been delayed in commencing construction due in part to the Environmental Protection Agency’s (EPA) permit processing schedule for the required greenhouse gas (GHG) </w:t>
      </w:r>
      <w:r w:rsidR="00E54141" w:rsidRPr="004E5091">
        <w:rPr>
          <w:sz w:val="22"/>
          <w:szCs w:val="22"/>
        </w:rPr>
        <w:t xml:space="preserve">Prevention of Significant Deterioration (PSD) </w:t>
      </w:r>
      <w:r w:rsidRPr="0007537B">
        <w:rPr>
          <w:sz w:val="22"/>
          <w:szCs w:val="22"/>
        </w:rPr>
        <w:t xml:space="preserve">permit, which was withdrawn and submitted to the </w:t>
      </w:r>
      <w:r w:rsidR="0007537B">
        <w:rPr>
          <w:sz w:val="22"/>
          <w:szCs w:val="22"/>
        </w:rPr>
        <w:t>Florida Department of Environmental Protection (Department)</w:t>
      </w:r>
      <w:r w:rsidRPr="0007537B">
        <w:rPr>
          <w:sz w:val="22"/>
          <w:szCs w:val="22"/>
        </w:rPr>
        <w:t xml:space="preserve"> when the EPA </w:t>
      </w:r>
      <w:r w:rsidR="0007537B">
        <w:rPr>
          <w:sz w:val="22"/>
          <w:szCs w:val="22"/>
        </w:rPr>
        <w:t>Administrator approved the Departments State Implementation Plan to regulate GHG.  The final GHG PSD permit was</w:t>
      </w:r>
      <w:r w:rsidRPr="0007537B">
        <w:rPr>
          <w:sz w:val="22"/>
          <w:szCs w:val="22"/>
        </w:rPr>
        <w:t xml:space="preserve"> issued almost </w:t>
      </w:r>
      <w:r w:rsidR="0007537B">
        <w:rPr>
          <w:sz w:val="22"/>
          <w:szCs w:val="22"/>
        </w:rPr>
        <w:t xml:space="preserve">five </w:t>
      </w:r>
      <w:r w:rsidRPr="0007537B">
        <w:rPr>
          <w:sz w:val="22"/>
          <w:szCs w:val="22"/>
        </w:rPr>
        <w:t xml:space="preserve">months after the </w:t>
      </w:r>
      <w:r w:rsidR="0007537B">
        <w:rPr>
          <w:sz w:val="22"/>
          <w:szCs w:val="22"/>
        </w:rPr>
        <w:t>Department issued the initial PSD permit</w:t>
      </w:r>
      <w:r w:rsidRPr="0007537B">
        <w:rPr>
          <w:sz w:val="22"/>
          <w:szCs w:val="22"/>
        </w:rPr>
        <w:t xml:space="preserve">.  </w:t>
      </w:r>
      <w:r w:rsidR="00D45A9B">
        <w:rPr>
          <w:sz w:val="22"/>
          <w:szCs w:val="22"/>
        </w:rPr>
        <w:t>Other factors tha</w:t>
      </w:r>
      <w:r w:rsidR="00350984">
        <w:rPr>
          <w:sz w:val="22"/>
          <w:szCs w:val="22"/>
        </w:rPr>
        <w:t xml:space="preserve">t played a role in </w:t>
      </w:r>
      <w:r w:rsidR="005B5782">
        <w:rPr>
          <w:sz w:val="22"/>
          <w:szCs w:val="22"/>
        </w:rPr>
        <w:t xml:space="preserve">postponing </w:t>
      </w:r>
      <w:r w:rsidR="00350984">
        <w:rPr>
          <w:sz w:val="22"/>
          <w:szCs w:val="22"/>
        </w:rPr>
        <w:t xml:space="preserve">construction was due to technical considerations, various site-related issues and certain economic conditions.  </w:t>
      </w:r>
      <w:r w:rsidR="008362BF" w:rsidRPr="00721C4E">
        <w:rPr>
          <w:sz w:val="22"/>
          <w:szCs w:val="22"/>
        </w:rPr>
        <w:t xml:space="preserve">Jacksonville Lime is requesting that this extension would extend the date required to commence construction to July 18, 2017, an 18-month extension from the </w:t>
      </w:r>
      <w:r w:rsidR="008362BF">
        <w:rPr>
          <w:sz w:val="22"/>
          <w:szCs w:val="22"/>
        </w:rPr>
        <w:t xml:space="preserve">original construction deadline contained in the </w:t>
      </w:r>
      <w:r w:rsidR="008362BF" w:rsidRPr="00721C4E">
        <w:rPr>
          <w:sz w:val="22"/>
          <w:szCs w:val="22"/>
        </w:rPr>
        <w:t>GHG PSD permit (PSD-FL-426A).</w:t>
      </w:r>
      <w:r w:rsidR="008362BF">
        <w:rPr>
          <w:szCs w:val="22"/>
        </w:rPr>
        <w:t xml:space="preserve">  </w:t>
      </w:r>
    </w:p>
    <w:p w:rsidR="005B5782" w:rsidRPr="005B5782" w:rsidRDefault="005B5782" w:rsidP="005B5782">
      <w:pPr>
        <w:pStyle w:val="BodyTextIndent"/>
        <w:ind w:left="0" w:firstLine="0"/>
        <w:rPr>
          <w:sz w:val="22"/>
          <w:szCs w:val="22"/>
        </w:rPr>
      </w:pPr>
      <w:r w:rsidRPr="005B5782">
        <w:rPr>
          <w:sz w:val="22"/>
          <w:szCs w:val="22"/>
        </w:rPr>
        <w:t xml:space="preserve">For the purposes of Section 2, Specific Condition </w:t>
      </w:r>
      <w:r w:rsidR="00564760">
        <w:rPr>
          <w:sz w:val="22"/>
          <w:szCs w:val="22"/>
        </w:rPr>
        <w:t>8</w:t>
      </w:r>
      <w:r w:rsidRPr="005B5782">
        <w:rPr>
          <w:sz w:val="22"/>
          <w:szCs w:val="22"/>
        </w:rPr>
        <w:t xml:space="preserve">, Source Obligation, Paragraph (a), of these permits, the date of “receipt of the permit” shall be the date when the GHG PSD permit was received by the applicant.  </w:t>
      </w:r>
      <w:r w:rsidR="00350984" w:rsidRPr="005B5782">
        <w:rPr>
          <w:sz w:val="22"/>
          <w:szCs w:val="22"/>
        </w:rPr>
        <w:t xml:space="preserve">Based on the circumstances and information provided, the Department hereby extends </w:t>
      </w:r>
      <w:r w:rsidRPr="005B5782">
        <w:rPr>
          <w:sz w:val="22"/>
          <w:szCs w:val="22"/>
        </w:rPr>
        <w:t xml:space="preserve">the commence construction date for </w:t>
      </w:r>
      <w:r w:rsidR="00350984" w:rsidRPr="005B5782">
        <w:rPr>
          <w:sz w:val="22"/>
          <w:szCs w:val="22"/>
        </w:rPr>
        <w:t xml:space="preserve">Permit Nos. PSD-FL-426 and 426A </w:t>
      </w:r>
      <w:r w:rsidRPr="005B5782">
        <w:rPr>
          <w:sz w:val="22"/>
          <w:szCs w:val="22"/>
        </w:rPr>
        <w:t>to</w:t>
      </w:r>
      <w:r w:rsidR="00350984" w:rsidRPr="005B5782">
        <w:rPr>
          <w:sz w:val="22"/>
          <w:szCs w:val="22"/>
        </w:rPr>
        <w:t xml:space="preserve"> July 18, 2017</w:t>
      </w:r>
      <w:r w:rsidR="002B7B47">
        <w:rPr>
          <w:sz w:val="22"/>
          <w:szCs w:val="22"/>
        </w:rPr>
        <w:t xml:space="preserve">.  The Department has reviewed the EPA </w:t>
      </w:r>
      <w:r w:rsidR="00B46979">
        <w:rPr>
          <w:sz w:val="22"/>
          <w:szCs w:val="22"/>
        </w:rPr>
        <w:t>Reasonably Available Control Technology/Best Available Control Technology/Lowest Achievable Emissions Rate (</w:t>
      </w:r>
      <w:r w:rsidR="002B7B47">
        <w:rPr>
          <w:sz w:val="22"/>
          <w:szCs w:val="22"/>
        </w:rPr>
        <w:t>RACT/BACT/LAER</w:t>
      </w:r>
      <w:r w:rsidR="00B46979">
        <w:rPr>
          <w:sz w:val="22"/>
          <w:szCs w:val="22"/>
        </w:rPr>
        <w:t>)</w:t>
      </w:r>
      <w:r w:rsidR="002B7B47">
        <w:rPr>
          <w:sz w:val="22"/>
          <w:szCs w:val="22"/>
        </w:rPr>
        <w:t xml:space="preserve"> Clearinghouse and the project specific conditions and has determined that the BACT determinations will not change</w:t>
      </w:r>
      <w:r w:rsidR="00350984" w:rsidRPr="005B5782">
        <w:rPr>
          <w:sz w:val="22"/>
          <w:szCs w:val="22"/>
        </w:rPr>
        <w:t xml:space="preserve">.  </w:t>
      </w:r>
      <w:r w:rsidRPr="005B5782">
        <w:rPr>
          <w:sz w:val="22"/>
          <w:szCs w:val="22"/>
        </w:rPr>
        <w:t xml:space="preserve">A copy of this air construction permit extension shall be attached to Air Permit Nos. 0310583-001-AC (PSD-FL-426) and 0310583-002-AC (PSD-FL-426A) and shall become part of those permits. </w:t>
      </w:r>
    </w:p>
    <w:p w:rsidR="00260BB3" w:rsidRDefault="005B5782" w:rsidP="005B5782">
      <w:pPr>
        <w:pStyle w:val="BodyTextIndent"/>
        <w:ind w:left="0" w:firstLine="0"/>
        <w:rPr>
          <w:sz w:val="22"/>
          <w:szCs w:val="22"/>
        </w:rPr>
        <w:sectPr w:rsidR="00260BB3" w:rsidSect="002F6B7F">
          <w:headerReference w:type="even" r:id="rId13"/>
          <w:headerReference w:type="default" r:id="rId14"/>
          <w:footerReference w:type="default" r:id="rId15"/>
          <w:headerReference w:type="first" r:id="rId16"/>
          <w:footerReference w:type="first" r:id="rId17"/>
          <w:type w:val="continuous"/>
          <w:pgSz w:w="12240" w:h="15840" w:code="1"/>
          <w:pgMar w:top="1003" w:right="1080" w:bottom="720" w:left="1080" w:header="720" w:footer="528" w:gutter="0"/>
          <w:paperSrc w:first="15" w:other="15"/>
          <w:cols w:space="720"/>
        </w:sectPr>
      </w:pPr>
      <w:r w:rsidRPr="005B5782">
        <w:rPr>
          <w:sz w:val="22"/>
          <w:szCs w:val="22"/>
        </w:rPr>
        <w:t>Upon issuance of this final permit, a</w:t>
      </w:r>
      <w:r w:rsidR="008C0CC2" w:rsidRPr="005B5782">
        <w:rPr>
          <w:sz w:val="22"/>
          <w:szCs w:val="22"/>
        </w:rPr>
        <w:t>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w:t>
      </w:r>
      <w:r w:rsidR="00345E84" w:rsidRPr="005B5782">
        <w:rPr>
          <w:sz w:val="22"/>
          <w:szCs w:val="22"/>
        </w:rPr>
        <w:t xml:space="preserve">llahassee, Florida, 32399-3000, </w:t>
      </w:r>
      <w:hyperlink r:id="rId18" w:history="1">
        <w:r w:rsidR="00BA5B56" w:rsidRPr="005B5782">
          <w:rPr>
            <w:rStyle w:val="Hyperlink"/>
            <w:sz w:val="22"/>
            <w:szCs w:val="22"/>
          </w:rPr>
          <w:t>Agency_Clerk@dep.state.fl.us</w:t>
        </w:r>
      </w:hyperlink>
      <w:r w:rsidR="00345E84" w:rsidRPr="005B5782">
        <w:rPr>
          <w:sz w:val="22"/>
          <w:szCs w:val="22"/>
        </w:rPr>
        <w:t xml:space="preserve">, </w:t>
      </w:r>
      <w:r w:rsidR="008C0CC2" w:rsidRPr="005B5782">
        <w:rPr>
          <w:sz w:val="22"/>
          <w:szCs w:val="22"/>
        </w:rPr>
        <w:t>and by filing a copy of the notice of appeal accompanied by the applicable filing fees with the appropriate District Court of Appeal.  The notice must be filed within 30 days after this order is filed with the clerk of the Department.</w:t>
      </w:r>
    </w:p>
    <w:p w:rsidR="00FD7182" w:rsidRPr="00245C25" w:rsidRDefault="00FD7182" w:rsidP="007B6FE2">
      <w:pPr>
        <w:widowControl w:val="0"/>
        <w:ind w:left="0" w:firstLine="0"/>
        <w:outlineLvl w:val="0"/>
        <w:rPr>
          <w:sz w:val="22"/>
          <w:szCs w:val="22"/>
        </w:rPr>
      </w:pPr>
      <w:r w:rsidRPr="00245C25">
        <w:rPr>
          <w:sz w:val="22"/>
          <w:szCs w:val="22"/>
        </w:rPr>
        <w:lastRenderedPageBreak/>
        <w:t>Executed in</w:t>
      </w:r>
      <w:r w:rsidRPr="00245C25">
        <w:rPr>
          <w:b/>
          <w:sz w:val="22"/>
          <w:szCs w:val="22"/>
        </w:rPr>
        <w:t xml:space="preserve"> </w:t>
      </w:r>
      <w:r w:rsidRPr="00245C25">
        <w:rPr>
          <w:sz w:val="22"/>
          <w:szCs w:val="22"/>
        </w:rPr>
        <w:t>Tallahassee, Florida.</w:t>
      </w:r>
    </w:p>
    <w:p w:rsidR="00FD7182" w:rsidRDefault="00FD7182" w:rsidP="007B6FE2">
      <w:pPr>
        <w:widowControl w:val="0"/>
        <w:ind w:left="0" w:firstLine="0"/>
        <w:outlineLvl w:val="0"/>
        <w:rPr>
          <w:sz w:val="22"/>
          <w:szCs w:val="22"/>
        </w:rPr>
      </w:pPr>
    </w:p>
    <w:p w:rsidR="00FD7182" w:rsidRDefault="00FD7182" w:rsidP="007B6FE2">
      <w:pPr>
        <w:widowControl w:val="0"/>
        <w:ind w:left="0" w:firstLine="0"/>
        <w:outlineLvl w:val="0"/>
        <w:rPr>
          <w:sz w:val="22"/>
          <w:szCs w:val="22"/>
        </w:rPr>
      </w:pPr>
    </w:p>
    <w:p w:rsidR="00FD7182" w:rsidRDefault="00FD7182" w:rsidP="007B6FE2">
      <w:pPr>
        <w:widowControl w:val="0"/>
        <w:ind w:left="0" w:firstLine="0"/>
        <w:outlineLvl w:val="0"/>
        <w:rPr>
          <w:sz w:val="22"/>
          <w:szCs w:val="22"/>
        </w:rPr>
      </w:pPr>
    </w:p>
    <w:p w:rsidR="00815690" w:rsidRDefault="00815690" w:rsidP="007B6FE2">
      <w:pPr>
        <w:widowControl w:val="0"/>
        <w:ind w:left="0" w:firstLine="0"/>
        <w:outlineLvl w:val="0"/>
        <w:rPr>
          <w:sz w:val="22"/>
          <w:szCs w:val="22"/>
        </w:rPr>
      </w:pPr>
      <w:bookmarkStart w:id="0" w:name="_GoBack"/>
      <w:bookmarkEnd w:id="0"/>
    </w:p>
    <w:p w:rsidR="00004015" w:rsidRPr="00824A5A" w:rsidRDefault="00004015" w:rsidP="007B6FE2">
      <w:pPr>
        <w:widowControl w:val="0"/>
        <w:ind w:left="0" w:firstLine="0"/>
        <w:outlineLvl w:val="0"/>
        <w:rPr>
          <w:sz w:val="22"/>
          <w:szCs w:val="22"/>
        </w:rPr>
      </w:pPr>
    </w:p>
    <w:p w:rsidR="00FD7182" w:rsidRPr="00004015" w:rsidRDefault="00004015" w:rsidP="00004015">
      <w:pPr>
        <w:widowControl w:val="0"/>
        <w:spacing w:after="60"/>
        <w:ind w:left="0" w:firstLine="0"/>
        <w:outlineLvl w:val="0"/>
        <w:rPr>
          <w:i/>
          <w:sz w:val="22"/>
          <w:szCs w:val="22"/>
        </w:rPr>
      </w:pPr>
      <w:r w:rsidRPr="00004015">
        <w:rPr>
          <w:i/>
          <w:sz w:val="22"/>
          <w:szCs w:val="22"/>
        </w:rPr>
        <w:t>For:</w:t>
      </w:r>
    </w:p>
    <w:p w:rsidR="00FD7182" w:rsidRPr="00245C25" w:rsidRDefault="00FD7182" w:rsidP="007B6FE2">
      <w:pPr>
        <w:widowControl w:val="0"/>
        <w:ind w:left="0" w:firstLine="0"/>
        <w:outlineLvl w:val="0"/>
        <w:rPr>
          <w:sz w:val="22"/>
          <w:szCs w:val="22"/>
        </w:rPr>
      </w:pPr>
      <w:r>
        <w:rPr>
          <w:sz w:val="22"/>
          <w:szCs w:val="22"/>
        </w:rPr>
        <w:t xml:space="preserve">Jeffery F. Koerner, </w:t>
      </w:r>
      <w:r w:rsidR="007B6FE2">
        <w:rPr>
          <w:sz w:val="22"/>
          <w:szCs w:val="22"/>
        </w:rPr>
        <w:t>Deputy Director</w:t>
      </w:r>
    </w:p>
    <w:p w:rsidR="00FD7182" w:rsidRDefault="00FD7182" w:rsidP="007B6FE2">
      <w:pPr>
        <w:widowControl w:val="0"/>
        <w:ind w:left="0" w:firstLine="0"/>
        <w:outlineLvl w:val="0"/>
        <w:rPr>
          <w:sz w:val="22"/>
          <w:szCs w:val="22"/>
        </w:rPr>
      </w:pPr>
      <w:r>
        <w:rPr>
          <w:sz w:val="22"/>
          <w:szCs w:val="22"/>
        </w:rPr>
        <w:t>Division of Air Resource Management</w:t>
      </w:r>
    </w:p>
    <w:p w:rsidR="00C87324" w:rsidRPr="002F6B7F" w:rsidRDefault="00C87324" w:rsidP="007B6FE2">
      <w:pPr>
        <w:widowControl w:val="0"/>
        <w:ind w:left="0" w:firstLine="0"/>
        <w:outlineLvl w:val="0"/>
        <w:rPr>
          <w:sz w:val="22"/>
          <w:szCs w:val="22"/>
        </w:rPr>
      </w:pPr>
    </w:p>
    <w:p w:rsidR="002F6B7F" w:rsidRDefault="002F6B7F" w:rsidP="002F6B7F">
      <w:pPr>
        <w:rPr>
          <w:sz w:val="22"/>
          <w:szCs w:val="22"/>
        </w:rPr>
      </w:pPr>
    </w:p>
    <w:p w:rsidR="00C87324" w:rsidRDefault="005B5782" w:rsidP="002F6B7F">
      <w:pPr>
        <w:tabs>
          <w:tab w:val="left" w:pos="0"/>
        </w:tabs>
        <w:ind w:left="0" w:firstLine="0"/>
        <w:rPr>
          <w:sz w:val="22"/>
          <w:szCs w:val="22"/>
        </w:rPr>
      </w:pPr>
      <w:r w:rsidRPr="005B5782">
        <w:rPr>
          <w:sz w:val="22"/>
          <w:szCs w:val="22"/>
        </w:rPr>
        <w:t>JFK/</w:t>
      </w:r>
      <w:proofErr w:type="spellStart"/>
      <w:r w:rsidRPr="005B5782">
        <w:rPr>
          <w:sz w:val="22"/>
          <w:szCs w:val="22"/>
        </w:rPr>
        <w:t>dlr</w:t>
      </w:r>
      <w:proofErr w:type="spellEnd"/>
      <w:r w:rsidRPr="005B5782">
        <w:rPr>
          <w:sz w:val="22"/>
          <w:szCs w:val="22"/>
        </w:rPr>
        <w:t>/</w:t>
      </w:r>
      <w:proofErr w:type="spellStart"/>
      <w:r w:rsidRPr="005B5782">
        <w:rPr>
          <w:sz w:val="22"/>
          <w:szCs w:val="22"/>
        </w:rPr>
        <w:t>ttm</w:t>
      </w:r>
      <w:proofErr w:type="spellEnd"/>
    </w:p>
    <w:p w:rsidR="00113A06" w:rsidRPr="00431B1F" w:rsidRDefault="00113A06" w:rsidP="00A45B5F">
      <w:pPr>
        <w:tabs>
          <w:tab w:val="left" w:pos="0"/>
          <w:tab w:val="left" w:pos="9193"/>
        </w:tabs>
        <w:ind w:left="0" w:firstLine="0"/>
        <w:rPr>
          <w:sz w:val="22"/>
          <w:szCs w:val="22"/>
        </w:rPr>
      </w:pPr>
    </w:p>
    <w:p w:rsidR="00113A06" w:rsidRDefault="00113A06" w:rsidP="00113A06">
      <w:pPr>
        <w:widowControl w:val="0"/>
        <w:spacing w:after="120"/>
        <w:ind w:left="0" w:firstLine="0"/>
        <w:rPr>
          <w:sz w:val="22"/>
          <w:szCs w:val="22"/>
        </w:rPr>
      </w:pPr>
    </w:p>
    <w:p w:rsidR="00113A06" w:rsidRDefault="00113A06" w:rsidP="00113A06">
      <w:pPr>
        <w:widowControl w:val="0"/>
        <w:spacing w:after="120"/>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260BB3" w:rsidRPr="005E411D" w:rsidRDefault="00260BB3" w:rsidP="00260BB3">
      <w:pPr>
        <w:widowControl w:val="0"/>
        <w:spacing w:after="240"/>
        <w:ind w:left="0" w:firstLine="0"/>
        <w:rPr>
          <w:sz w:val="22"/>
          <w:szCs w:val="22"/>
        </w:rPr>
      </w:pPr>
      <w:r w:rsidRPr="005E411D">
        <w:rPr>
          <w:sz w:val="22"/>
          <w:szCs w:val="22"/>
        </w:rPr>
        <w:t>The undersigned duly designated deputy agency clerk hereby c</w:t>
      </w:r>
      <w:r w:rsidR="00A45B5F">
        <w:rPr>
          <w:sz w:val="22"/>
          <w:szCs w:val="22"/>
        </w:rPr>
        <w:t xml:space="preserve">ertifies that this Extension to the </w:t>
      </w:r>
      <w:r w:rsidRPr="005E411D">
        <w:rPr>
          <w:sz w:val="22"/>
          <w:szCs w:val="22"/>
        </w:rPr>
        <w:t>A</w:t>
      </w:r>
      <w:r w:rsidR="009E43A9">
        <w:rPr>
          <w:sz w:val="22"/>
          <w:szCs w:val="22"/>
        </w:rPr>
        <w:t>uthorization to Commence Construction</w:t>
      </w:r>
      <w:r w:rsidRPr="005E411D">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 </w:t>
      </w:r>
    </w:p>
    <w:p w:rsidR="007C5DD0" w:rsidRPr="009E43A9" w:rsidRDefault="009E43A9" w:rsidP="007C5DD0">
      <w:pPr>
        <w:widowControl w:val="0"/>
        <w:tabs>
          <w:tab w:val="left" w:pos="-720"/>
          <w:tab w:val="left" w:pos="4320"/>
        </w:tabs>
        <w:ind w:left="0" w:firstLine="0"/>
        <w:outlineLvl w:val="0"/>
        <w:rPr>
          <w:sz w:val="22"/>
          <w:szCs w:val="22"/>
        </w:rPr>
      </w:pPr>
      <w:r w:rsidRPr="009E43A9">
        <w:rPr>
          <w:sz w:val="22"/>
          <w:szCs w:val="22"/>
        </w:rPr>
        <w:t xml:space="preserve">Kevin Whyte, </w:t>
      </w:r>
      <w:r>
        <w:rPr>
          <w:sz w:val="22"/>
          <w:szCs w:val="22"/>
        </w:rPr>
        <w:t xml:space="preserve">Manager, </w:t>
      </w:r>
      <w:r w:rsidRPr="009E43A9">
        <w:rPr>
          <w:sz w:val="22"/>
          <w:szCs w:val="22"/>
        </w:rPr>
        <w:t xml:space="preserve">Jacksonville Lime, </w:t>
      </w:r>
      <w:hyperlink r:id="rId19" w:history="1">
        <w:r w:rsidRPr="009E43A9">
          <w:rPr>
            <w:rStyle w:val="Hyperlink"/>
            <w:sz w:val="22"/>
            <w:szCs w:val="22"/>
          </w:rPr>
          <w:t>kevin.whyte@carmeusena.com</w:t>
        </w:r>
      </w:hyperlink>
      <w:r w:rsidRPr="009E43A9">
        <w:rPr>
          <w:sz w:val="22"/>
          <w:szCs w:val="22"/>
        </w:rPr>
        <w:t xml:space="preserve"> </w:t>
      </w:r>
    </w:p>
    <w:p w:rsidR="007C5DD0" w:rsidRDefault="009E43A9" w:rsidP="007C5DD0">
      <w:pPr>
        <w:widowControl w:val="0"/>
        <w:tabs>
          <w:tab w:val="left" w:pos="-720"/>
          <w:tab w:val="left" w:pos="4320"/>
        </w:tabs>
        <w:ind w:left="0" w:firstLine="0"/>
        <w:outlineLvl w:val="0"/>
        <w:rPr>
          <w:sz w:val="22"/>
          <w:szCs w:val="22"/>
        </w:rPr>
      </w:pPr>
      <w:r>
        <w:rPr>
          <w:sz w:val="22"/>
          <w:szCs w:val="22"/>
        </w:rPr>
        <w:t xml:space="preserve">Jackie Padgett, Jacksonville Lime, </w:t>
      </w:r>
      <w:hyperlink r:id="rId20" w:history="1">
        <w:r w:rsidRPr="00DB28EC">
          <w:rPr>
            <w:rStyle w:val="Hyperlink"/>
            <w:sz w:val="22"/>
            <w:szCs w:val="22"/>
          </w:rPr>
          <w:t>Jackie.padgett@carmeusena.com</w:t>
        </w:r>
      </w:hyperlink>
      <w:r>
        <w:rPr>
          <w:sz w:val="22"/>
          <w:szCs w:val="22"/>
        </w:rPr>
        <w:t xml:space="preserve"> </w:t>
      </w:r>
    </w:p>
    <w:p w:rsidR="009E43A9" w:rsidRPr="009E43A9" w:rsidRDefault="009E43A9" w:rsidP="009E43A9">
      <w:pPr>
        <w:widowControl w:val="0"/>
        <w:tabs>
          <w:tab w:val="left" w:pos="-720"/>
          <w:tab w:val="left" w:pos="4320"/>
        </w:tabs>
        <w:ind w:left="0" w:firstLine="0"/>
        <w:outlineLvl w:val="0"/>
        <w:rPr>
          <w:sz w:val="22"/>
          <w:szCs w:val="22"/>
        </w:rPr>
      </w:pPr>
      <w:r>
        <w:rPr>
          <w:sz w:val="22"/>
          <w:szCs w:val="22"/>
        </w:rPr>
        <w:t xml:space="preserve">Cory </w:t>
      </w:r>
      <w:proofErr w:type="spellStart"/>
      <w:r>
        <w:rPr>
          <w:sz w:val="22"/>
          <w:szCs w:val="22"/>
        </w:rPr>
        <w:t>Houchin</w:t>
      </w:r>
      <w:proofErr w:type="spellEnd"/>
      <w:r>
        <w:rPr>
          <w:sz w:val="22"/>
          <w:szCs w:val="22"/>
        </w:rPr>
        <w:t xml:space="preserve">, P.E., Environmental Sciences Group, </w:t>
      </w:r>
      <w:hyperlink r:id="rId21" w:history="1">
        <w:r w:rsidRPr="00DB28EC">
          <w:rPr>
            <w:rStyle w:val="Hyperlink"/>
            <w:sz w:val="22"/>
            <w:szCs w:val="22"/>
          </w:rPr>
          <w:t>houchinc@environmentalsciencesgroup.com</w:t>
        </w:r>
      </w:hyperlink>
      <w:r>
        <w:rPr>
          <w:sz w:val="22"/>
          <w:szCs w:val="22"/>
        </w:rPr>
        <w:t xml:space="preserve"> </w:t>
      </w:r>
    </w:p>
    <w:p w:rsidR="009E43A9" w:rsidRPr="0006637F" w:rsidRDefault="009E43A9" w:rsidP="009E43A9">
      <w:pPr>
        <w:pStyle w:val="Default"/>
        <w:rPr>
          <w:sz w:val="22"/>
          <w:szCs w:val="22"/>
        </w:rPr>
      </w:pPr>
      <w:r w:rsidRPr="0006637F">
        <w:rPr>
          <w:sz w:val="22"/>
          <w:szCs w:val="22"/>
        </w:rPr>
        <w:t xml:space="preserve">Richard Rachal, </w:t>
      </w:r>
      <w:r>
        <w:rPr>
          <w:sz w:val="22"/>
          <w:szCs w:val="22"/>
        </w:rPr>
        <w:t xml:space="preserve">DEP </w:t>
      </w:r>
      <w:r w:rsidRPr="0006637F">
        <w:rPr>
          <w:sz w:val="22"/>
          <w:szCs w:val="22"/>
        </w:rPr>
        <w:t xml:space="preserve">NED:  </w:t>
      </w:r>
      <w:hyperlink r:id="rId22" w:history="1">
        <w:r w:rsidRPr="000358CD">
          <w:rPr>
            <w:rStyle w:val="Hyperlink"/>
            <w:sz w:val="22"/>
            <w:szCs w:val="22"/>
          </w:rPr>
          <w:t>richard.</w:t>
        </w:r>
        <w:r w:rsidRPr="00F977EE">
          <w:rPr>
            <w:rStyle w:val="Hyperlink"/>
            <w:sz w:val="22"/>
            <w:szCs w:val="22"/>
          </w:rPr>
          <w:t>rachal@dep.state.fl.us</w:t>
        </w:r>
      </w:hyperlink>
      <w:r>
        <w:rPr>
          <w:color w:val="0000FF"/>
          <w:sz w:val="22"/>
          <w:szCs w:val="22"/>
        </w:rPr>
        <w:t xml:space="preserve"> </w:t>
      </w:r>
    </w:p>
    <w:p w:rsidR="00C009FB" w:rsidRPr="00C009FB" w:rsidRDefault="00004015" w:rsidP="00C009FB">
      <w:pPr>
        <w:widowControl w:val="0"/>
        <w:tabs>
          <w:tab w:val="left" w:pos="-720"/>
          <w:tab w:val="left" w:pos="4320"/>
        </w:tabs>
        <w:ind w:left="0" w:firstLine="0"/>
        <w:outlineLvl w:val="0"/>
        <w:rPr>
          <w:sz w:val="22"/>
          <w:szCs w:val="22"/>
        </w:rPr>
      </w:pPr>
      <w:r w:rsidRPr="00830CCE">
        <w:rPr>
          <w:sz w:val="22"/>
          <w:szCs w:val="22"/>
        </w:rPr>
        <w:t xml:space="preserve">EPA Region 4 NSR/PSD:  </w:t>
      </w:r>
      <w:hyperlink r:id="rId23" w:history="1">
        <w:r w:rsidRPr="00830CCE">
          <w:rPr>
            <w:color w:val="0000FF"/>
            <w:sz w:val="22"/>
            <w:szCs w:val="22"/>
            <w:u w:val="single"/>
          </w:rPr>
          <w:t>NSRsubmittals@epa.gov</w:t>
        </w:r>
      </w:hyperlink>
      <w:r w:rsidR="00C009FB" w:rsidRPr="00C009FB">
        <w:rPr>
          <w:color w:val="0000FF"/>
          <w:sz w:val="22"/>
          <w:szCs w:val="22"/>
          <w:u w:val="single"/>
        </w:rPr>
        <w:t xml:space="preserve"> </w:t>
      </w:r>
    </w:p>
    <w:p w:rsidR="009E43A9" w:rsidRPr="0066065E" w:rsidRDefault="009E43A9" w:rsidP="009E43A9">
      <w:pPr>
        <w:pStyle w:val="Default"/>
        <w:rPr>
          <w:sz w:val="22"/>
          <w:szCs w:val="22"/>
        </w:rPr>
      </w:pPr>
      <w:r w:rsidRPr="0006637F">
        <w:rPr>
          <w:sz w:val="22"/>
          <w:szCs w:val="22"/>
        </w:rPr>
        <w:t xml:space="preserve">Lynn Scearce, DEP OPC:  </w:t>
      </w:r>
      <w:hyperlink r:id="rId24" w:history="1">
        <w:r w:rsidRPr="00EA173C">
          <w:rPr>
            <w:rStyle w:val="Hyperlink"/>
            <w:sz w:val="22"/>
            <w:szCs w:val="22"/>
          </w:rPr>
          <w:t>lynn.scearce@dep.state.fl.us</w:t>
        </w:r>
      </w:hyperlink>
      <w:r>
        <w:rPr>
          <w:color w:val="0000FF"/>
          <w:sz w:val="22"/>
          <w:szCs w:val="22"/>
        </w:rPr>
        <w:t xml:space="preserve"> </w:t>
      </w:r>
    </w:p>
    <w:p w:rsidR="006E28D5" w:rsidRPr="00245C25" w:rsidRDefault="006E28D5" w:rsidP="007B6FE2">
      <w:pPr>
        <w:widowControl w:val="0"/>
        <w:spacing w:before="240" w:after="240"/>
        <w:ind w:left="0" w:firstLine="0"/>
        <w:outlineLvl w:val="0"/>
        <w:rPr>
          <w:sz w:val="22"/>
          <w:szCs w:val="22"/>
        </w:rPr>
      </w:pPr>
      <w:r w:rsidRPr="00245C25">
        <w:rPr>
          <w:sz w:val="22"/>
          <w:szCs w:val="22"/>
        </w:rPr>
        <w:t>Clerk Stamp</w:t>
      </w:r>
    </w:p>
    <w:p w:rsidR="006E28D5" w:rsidRPr="00245C25" w:rsidRDefault="006E28D5" w:rsidP="00C30522">
      <w:pPr>
        <w:widowControl w:val="0"/>
        <w:ind w:left="0" w:right="504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sectPr w:rsidR="006E28D5"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106" w:rsidRDefault="007F1106">
      <w:r>
        <w:separator/>
      </w:r>
    </w:p>
  </w:endnote>
  <w:endnote w:type="continuationSeparator" w:id="0">
    <w:p w:rsidR="007F1106" w:rsidRDefault="007F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015" w:rsidRDefault="000040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004015" w:rsidRDefault="00815690" w:rsidP="002011E6">
    <w:pPr>
      <w:pStyle w:val="Footer"/>
      <w:jc w:val="center"/>
      <w:rPr>
        <w:sz w:val="20"/>
      </w:rPr>
    </w:pPr>
    <w:hyperlink r:id="rId1" w:history="1">
      <w:r w:rsidR="00004015" w:rsidRPr="00004015">
        <w:rPr>
          <w:i/>
          <w:color w:val="7F7F7F"/>
          <w:sz w:val="20"/>
        </w:rPr>
        <w:t>www.dep.state.fl.us</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015" w:rsidRDefault="000040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5F35C3" w:rsidRDefault="00C30522" w:rsidP="002B1818">
    <w:pPr>
      <w:pBdr>
        <w:top w:val="single" w:sz="8" w:space="1" w:color="auto"/>
      </w:pBdr>
      <w:tabs>
        <w:tab w:val="right" w:pos="10080"/>
      </w:tabs>
      <w:spacing w:before="240"/>
      <w:ind w:left="0" w:firstLine="0"/>
      <w:rPr>
        <w:sz w:val="20"/>
      </w:rPr>
    </w:pPr>
    <w:r w:rsidRPr="00C30522">
      <w:rPr>
        <w:sz w:val="20"/>
      </w:rPr>
      <w:t>Jacksonville Lime, LLC</w:t>
    </w:r>
    <w:r w:rsidR="00BD7489" w:rsidRPr="00C30522">
      <w:rPr>
        <w:sz w:val="20"/>
      </w:rPr>
      <w:tab/>
      <w:t xml:space="preserve">Project No. </w:t>
    </w:r>
    <w:r w:rsidRPr="00C30522">
      <w:rPr>
        <w:sz w:val="20"/>
      </w:rPr>
      <w:t>0310583-003</w:t>
    </w:r>
    <w:r w:rsidR="00BD7489" w:rsidRPr="00C30522">
      <w:rPr>
        <w:sz w:val="20"/>
      </w:rPr>
      <w:t>-AC</w:t>
    </w:r>
    <w:r w:rsidR="00E54141">
      <w:rPr>
        <w:sz w:val="20"/>
      </w:rPr>
      <w:t xml:space="preserve"> (PSD-FL-426B)</w:t>
    </w:r>
  </w:p>
  <w:p w:rsidR="00BD7489" w:rsidRPr="005F35C3" w:rsidRDefault="00C30522" w:rsidP="002B1818">
    <w:pPr>
      <w:tabs>
        <w:tab w:val="right" w:pos="10080"/>
      </w:tabs>
      <w:ind w:left="0" w:firstLine="0"/>
      <w:rPr>
        <w:sz w:val="20"/>
      </w:rPr>
    </w:pPr>
    <w:r>
      <w:rPr>
        <w:sz w:val="20"/>
      </w:rPr>
      <w:t>Jacksonville Lime</w:t>
    </w:r>
    <w:r w:rsidR="00BD7489" w:rsidRPr="005F35C3">
      <w:rPr>
        <w:sz w:val="20"/>
      </w:rPr>
      <w:tab/>
    </w:r>
    <w:r w:rsidR="00BD7489">
      <w:rPr>
        <w:sz w:val="20"/>
      </w:rPr>
      <w:t xml:space="preserve">Extension </w:t>
    </w:r>
    <w:r w:rsidR="00A45B5F">
      <w:rPr>
        <w:sz w:val="20"/>
      </w:rPr>
      <w:t>to the</w:t>
    </w:r>
    <w:r w:rsidR="00BD7489">
      <w:rPr>
        <w:sz w:val="20"/>
      </w:rPr>
      <w:t xml:space="preserve"> </w:t>
    </w:r>
    <w:r>
      <w:rPr>
        <w:sz w:val="20"/>
      </w:rPr>
      <w:t xml:space="preserve">Authorization to </w:t>
    </w:r>
    <w:r w:rsidR="005F540B">
      <w:rPr>
        <w:sz w:val="20"/>
      </w:rPr>
      <w:t xml:space="preserve">Commence </w:t>
    </w:r>
    <w:r>
      <w:rPr>
        <w:sz w:val="20"/>
      </w:rPr>
      <w:t>Construct</w:t>
    </w:r>
    <w:r w:rsidR="005F540B">
      <w:rPr>
        <w:sz w:val="20"/>
      </w:rPr>
      <w:t>ion</w:t>
    </w:r>
  </w:p>
  <w:p w:rsidR="00BD7489" w:rsidRDefault="00BD7489" w:rsidP="008E63DD">
    <w:pPr>
      <w:pStyle w:val="Footer"/>
      <w:jc w:val="center"/>
      <w:rPr>
        <w:sz w:val="20"/>
      </w:rPr>
    </w:pPr>
    <w:r>
      <w:rPr>
        <w:sz w:val="20"/>
      </w:rPr>
      <w:t xml:space="preserve">Page </w:t>
    </w:r>
    <w:r w:rsidR="00E14AEA">
      <w:rPr>
        <w:rStyle w:val="PageNumber"/>
      </w:rPr>
      <w:fldChar w:fldCharType="begin"/>
    </w:r>
    <w:r>
      <w:rPr>
        <w:rStyle w:val="PageNumber"/>
      </w:rPr>
      <w:instrText xml:space="preserve"> PAGE </w:instrText>
    </w:r>
    <w:r w:rsidR="00E14AEA">
      <w:rPr>
        <w:rStyle w:val="PageNumber"/>
      </w:rPr>
      <w:fldChar w:fldCharType="separate"/>
    </w:r>
    <w:r w:rsidR="00815690">
      <w:rPr>
        <w:rStyle w:val="PageNumber"/>
        <w:noProof/>
      </w:rPr>
      <w:t>2</w:t>
    </w:r>
    <w:r w:rsidR="00E14AEA">
      <w:rPr>
        <w:rStyle w:val="PageNumber"/>
      </w:rPr>
      <w:fldChar w:fldCharType="end"/>
    </w:r>
    <w:r>
      <w:rPr>
        <w:rStyle w:val="PageNumber"/>
      </w:rPr>
      <w:t xml:space="preserve"> of 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106" w:rsidRDefault="007F1106">
      <w:r>
        <w:separator/>
      </w:r>
    </w:p>
  </w:footnote>
  <w:footnote w:type="continuationSeparator" w:id="0">
    <w:p w:rsidR="007F1106" w:rsidRDefault="007F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015" w:rsidRDefault="000040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7B6FE2" w:rsidRPr="00002470" w:rsidTr="002D71D8">
      <w:tc>
        <w:tcPr>
          <w:tcW w:w="2616" w:type="dxa"/>
        </w:tcPr>
        <w:p w:rsidR="007B6FE2" w:rsidRDefault="007B6FE2" w:rsidP="007B6FE2">
          <w:r>
            <w:rPr>
              <w:noProof/>
            </w:rPr>
            <w:drawing>
              <wp:inline distT="0" distB="0" distL="0" distR="0" wp14:anchorId="745A3A81" wp14:editId="44835CF3">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7B6FE2" w:rsidRPr="00343D1B" w:rsidRDefault="007B6FE2" w:rsidP="007B6FE2">
          <w:pPr>
            <w:spacing w:line="120" w:lineRule="atLeast"/>
            <w:jc w:val="center"/>
            <w:rPr>
              <w:rFonts w:eastAsia="Adobe Fan Heiti Std B"/>
              <w:b/>
              <w:sz w:val="32"/>
              <w:szCs w:val="32"/>
            </w:rPr>
          </w:pPr>
          <w:r w:rsidRPr="00343D1B">
            <w:rPr>
              <w:rFonts w:eastAsia="Adobe Fan Heiti Std B"/>
              <w:b/>
              <w:sz w:val="36"/>
              <w:szCs w:val="36"/>
            </w:rPr>
            <w:t>F</w:t>
          </w:r>
          <w:r w:rsidRPr="00343D1B">
            <w:rPr>
              <w:rFonts w:eastAsia="Adobe Fan Heiti Std B"/>
              <w:b/>
              <w:sz w:val="32"/>
              <w:szCs w:val="32"/>
            </w:rPr>
            <w:t xml:space="preserve">lorida </w:t>
          </w:r>
          <w:r w:rsidRPr="00343D1B">
            <w:rPr>
              <w:rFonts w:eastAsia="Adobe Fan Heiti Std B"/>
              <w:b/>
              <w:sz w:val="36"/>
              <w:szCs w:val="36"/>
            </w:rPr>
            <w:t>D</w:t>
          </w:r>
          <w:r w:rsidRPr="00343D1B">
            <w:rPr>
              <w:rFonts w:eastAsia="Adobe Fan Heiti Std B"/>
              <w:b/>
              <w:sz w:val="32"/>
              <w:szCs w:val="32"/>
            </w:rPr>
            <w:t>epartment of</w:t>
          </w:r>
        </w:p>
        <w:p w:rsidR="007B6FE2" w:rsidRPr="00343D1B" w:rsidRDefault="007B6FE2" w:rsidP="007B6FE2">
          <w:pPr>
            <w:spacing w:line="120" w:lineRule="atLeast"/>
            <w:jc w:val="center"/>
            <w:rPr>
              <w:rFonts w:eastAsia="Adobe Fan Heiti Std B"/>
              <w:b/>
              <w:sz w:val="32"/>
              <w:szCs w:val="32"/>
            </w:rPr>
          </w:pPr>
          <w:r w:rsidRPr="00343D1B">
            <w:rPr>
              <w:rFonts w:eastAsia="Adobe Fan Heiti Std B"/>
              <w:b/>
              <w:sz w:val="36"/>
              <w:szCs w:val="36"/>
            </w:rPr>
            <w:t>E</w:t>
          </w:r>
          <w:r w:rsidRPr="00343D1B">
            <w:rPr>
              <w:rFonts w:eastAsia="Adobe Fan Heiti Std B"/>
              <w:b/>
              <w:sz w:val="32"/>
              <w:szCs w:val="32"/>
            </w:rPr>
            <w:t xml:space="preserve">nvironmental </w:t>
          </w:r>
          <w:r w:rsidRPr="00343D1B">
            <w:rPr>
              <w:rFonts w:eastAsia="Adobe Fan Heiti Std B"/>
              <w:b/>
              <w:sz w:val="36"/>
              <w:szCs w:val="36"/>
            </w:rPr>
            <w:t>P</w:t>
          </w:r>
          <w:r w:rsidRPr="00343D1B">
            <w:rPr>
              <w:rFonts w:eastAsia="Adobe Fan Heiti Std B"/>
              <w:b/>
              <w:sz w:val="32"/>
              <w:szCs w:val="32"/>
            </w:rPr>
            <w:t>rotection</w:t>
          </w:r>
        </w:p>
        <w:p w:rsidR="007B6FE2" w:rsidRPr="00343D1B" w:rsidRDefault="007B6FE2" w:rsidP="007B6FE2">
          <w:pPr>
            <w:spacing w:line="220" w:lineRule="exact"/>
            <w:jc w:val="center"/>
            <w:rPr>
              <w:rFonts w:eastAsia="Adobe Fan Heiti Std B"/>
              <w:b/>
              <w:sz w:val="22"/>
              <w:szCs w:val="22"/>
            </w:rPr>
          </w:pPr>
        </w:p>
        <w:p w:rsidR="007B6FE2" w:rsidRPr="00343D1B" w:rsidRDefault="007B6FE2" w:rsidP="007B6FE2">
          <w:pPr>
            <w:jc w:val="center"/>
            <w:rPr>
              <w:rFonts w:eastAsia="Adobe Fan Heiti Std B"/>
              <w:sz w:val="22"/>
              <w:szCs w:val="22"/>
            </w:rPr>
          </w:pPr>
          <w:r w:rsidRPr="00343D1B">
            <w:rPr>
              <w:sz w:val="22"/>
              <w:szCs w:val="22"/>
            </w:rPr>
            <w:fldChar w:fldCharType="begin"/>
          </w:r>
          <w:r w:rsidRPr="00343D1B">
            <w:rPr>
              <w:sz w:val="22"/>
              <w:szCs w:val="22"/>
            </w:rPr>
            <w:instrText xml:space="preserve"> FILLIN  "Enter Address"  \* MERGEFORMAT </w:instrText>
          </w:r>
          <w:r w:rsidRPr="00343D1B">
            <w:rPr>
              <w:sz w:val="22"/>
              <w:szCs w:val="22"/>
            </w:rPr>
            <w:fldChar w:fldCharType="separate"/>
          </w:r>
          <w:r w:rsidR="00B46979">
            <w:rPr>
              <w:sz w:val="22"/>
              <w:szCs w:val="22"/>
            </w:rPr>
            <w:t>Bob Martinez Center</w:t>
          </w:r>
          <w:r w:rsidR="00B46979">
            <w:rPr>
              <w:sz w:val="22"/>
              <w:szCs w:val="22"/>
            </w:rPr>
            <w:br/>
            <w:t>2600 Blair Stone Road</w:t>
          </w:r>
          <w:r w:rsidR="00B46979">
            <w:rPr>
              <w:sz w:val="22"/>
              <w:szCs w:val="22"/>
            </w:rPr>
            <w:br/>
            <w:t>Tallahassee, Florida 32399-2400</w:t>
          </w:r>
          <w:r w:rsidRPr="00343D1B">
            <w:rPr>
              <w:sz w:val="22"/>
              <w:szCs w:val="22"/>
            </w:rPr>
            <w:fldChar w:fldCharType="end"/>
          </w:r>
        </w:p>
      </w:tc>
      <w:tc>
        <w:tcPr>
          <w:tcW w:w="2610" w:type="dxa"/>
        </w:tcPr>
        <w:p w:rsidR="007B6FE2" w:rsidRPr="00343D1B" w:rsidRDefault="007B6FE2" w:rsidP="007B6FE2">
          <w:pPr>
            <w:jc w:val="right"/>
            <w:rPr>
              <w:rFonts w:eastAsia="Adobe Fan Heiti Std B"/>
              <w:sz w:val="22"/>
              <w:szCs w:val="22"/>
            </w:rPr>
          </w:pPr>
          <w:r w:rsidRPr="00343D1B">
            <w:rPr>
              <w:rFonts w:eastAsia="Adobe Fan Heiti Std B"/>
              <w:sz w:val="22"/>
              <w:szCs w:val="22"/>
            </w:rPr>
            <w:t>Rick Scott</w:t>
          </w:r>
        </w:p>
        <w:p w:rsidR="007B6FE2" w:rsidRPr="00343D1B" w:rsidRDefault="007B6FE2" w:rsidP="007B6FE2">
          <w:pPr>
            <w:spacing w:line="200" w:lineRule="exact"/>
            <w:jc w:val="right"/>
            <w:rPr>
              <w:rFonts w:eastAsia="Adobe Fan Heiti Std B"/>
              <w:sz w:val="22"/>
              <w:szCs w:val="22"/>
            </w:rPr>
          </w:pPr>
          <w:r w:rsidRPr="00343D1B">
            <w:rPr>
              <w:rFonts w:eastAsia="Adobe Fan Heiti Std B"/>
              <w:sz w:val="22"/>
              <w:szCs w:val="22"/>
            </w:rPr>
            <w:t>Governor</w:t>
          </w:r>
        </w:p>
        <w:p w:rsidR="007B6FE2" w:rsidRPr="00343D1B" w:rsidRDefault="007B6FE2" w:rsidP="007B6FE2">
          <w:pPr>
            <w:jc w:val="right"/>
            <w:rPr>
              <w:rFonts w:eastAsia="Adobe Fan Heiti Std B"/>
              <w:sz w:val="22"/>
              <w:szCs w:val="22"/>
            </w:rPr>
          </w:pPr>
        </w:p>
        <w:p w:rsidR="007B6FE2" w:rsidRPr="00343D1B" w:rsidRDefault="007B6FE2" w:rsidP="007B6FE2">
          <w:pPr>
            <w:jc w:val="right"/>
            <w:rPr>
              <w:rFonts w:eastAsia="Adobe Fan Heiti Std B"/>
              <w:sz w:val="22"/>
              <w:szCs w:val="22"/>
            </w:rPr>
          </w:pPr>
          <w:r w:rsidRPr="00343D1B">
            <w:rPr>
              <w:rFonts w:eastAsia="Adobe Fan Heiti Std B"/>
              <w:sz w:val="22"/>
              <w:szCs w:val="22"/>
            </w:rPr>
            <w:t>Carlos Lopez-Cantera</w:t>
          </w:r>
          <w:r w:rsidRPr="00343D1B">
            <w:rPr>
              <w:rFonts w:eastAsia="Adobe Fan Heiti Std B"/>
              <w:sz w:val="22"/>
              <w:szCs w:val="22"/>
            </w:rPr>
            <w:br/>
            <w:t>Lt. Governor</w:t>
          </w:r>
        </w:p>
        <w:p w:rsidR="007B6FE2" w:rsidRPr="00343D1B" w:rsidRDefault="007B6FE2" w:rsidP="007B6FE2">
          <w:pPr>
            <w:jc w:val="right"/>
            <w:rPr>
              <w:rFonts w:eastAsia="Adobe Fan Heiti Std B"/>
              <w:sz w:val="22"/>
              <w:szCs w:val="22"/>
            </w:rPr>
          </w:pPr>
        </w:p>
        <w:p w:rsidR="007B6FE2" w:rsidRPr="00343D1B" w:rsidRDefault="007B6FE2" w:rsidP="007B6FE2">
          <w:pPr>
            <w:jc w:val="right"/>
            <w:rPr>
              <w:rFonts w:eastAsia="Adobe Fan Heiti Std B"/>
              <w:sz w:val="22"/>
              <w:szCs w:val="22"/>
            </w:rPr>
          </w:pPr>
          <w:r w:rsidRPr="00343D1B">
            <w:rPr>
              <w:rFonts w:eastAsia="Adobe Fan Heiti Std B"/>
              <w:sz w:val="22"/>
              <w:szCs w:val="22"/>
            </w:rPr>
            <w:t xml:space="preserve">Jonathan P. </w:t>
          </w:r>
          <w:proofErr w:type="spellStart"/>
          <w:r w:rsidRPr="00343D1B">
            <w:rPr>
              <w:rFonts w:eastAsia="Adobe Fan Heiti Std B"/>
              <w:sz w:val="22"/>
              <w:szCs w:val="22"/>
            </w:rPr>
            <w:t>Steverson</w:t>
          </w:r>
          <w:proofErr w:type="spellEnd"/>
        </w:p>
        <w:p w:rsidR="007B6FE2" w:rsidRPr="00343D1B" w:rsidRDefault="007B6FE2" w:rsidP="007B6FE2">
          <w:pPr>
            <w:jc w:val="right"/>
            <w:rPr>
              <w:rFonts w:eastAsia="Adobe Fan Heiti Std B"/>
              <w:color w:val="006666"/>
              <w:sz w:val="20"/>
            </w:rPr>
          </w:pPr>
          <w:r w:rsidRPr="00343D1B">
            <w:rPr>
              <w:rFonts w:eastAsia="Adobe Fan Heiti Std B"/>
              <w:sz w:val="22"/>
              <w:szCs w:val="22"/>
            </w:rPr>
            <w:t>Secretary</w:t>
          </w:r>
        </w:p>
      </w:tc>
    </w:tr>
  </w:tbl>
  <w:p w:rsidR="00BD7489" w:rsidRPr="002F6B7F" w:rsidRDefault="00BD7489" w:rsidP="002F6B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015" w:rsidRDefault="0000401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015" w:rsidRDefault="0000401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8E63DD" w:rsidRDefault="00BD7489" w:rsidP="00C30522">
    <w:pPr>
      <w:pBdr>
        <w:bottom w:val="single" w:sz="8" w:space="4" w:color="auto"/>
      </w:pBdr>
      <w:tabs>
        <w:tab w:val="left" w:pos="6480"/>
      </w:tabs>
      <w:spacing w:after="240"/>
      <w:jc w:val="center"/>
      <w:rPr>
        <w:b/>
        <w:caps/>
        <w:sz w:val="22"/>
        <w:szCs w:val="22"/>
      </w:rPr>
    </w:pPr>
    <w:r w:rsidRPr="008E63DD">
      <w:rPr>
        <w:b/>
        <w:caps/>
        <w:sz w:val="22"/>
        <w:szCs w:val="22"/>
      </w:rPr>
      <w:t xml:space="preserve">Extension </w:t>
    </w:r>
    <w:r w:rsidR="00A45B5F">
      <w:rPr>
        <w:b/>
        <w:caps/>
        <w:sz w:val="22"/>
        <w:szCs w:val="22"/>
      </w:rPr>
      <w:t>to the</w:t>
    </w:r>
    <w:r w:rsidRPr="008E63DD">
      <w:rPr>
        <w:b/>
        <w:caps/>
        <w:sz w:val="22"/>
        <w:szCs w:val="22"/>
      </w:rPr>
      <w:t xml:space="preserve"> A</w:t>
    </w:r>
    <w:r w:rsidR="00C30522">
      <w:rPr>
        <w:b/>
        <w:caps/>
        <w:sz w:val="22"/>
        <w:szCs w:val="22"/>
      </w:rPr>
      <w:t>uthorization to</w:t>
    </w:r>
    <w:r w:rsidR="005F540B">
      <w:rPr>
        <w:b/>
        <w:caps/>
        <w:sz w:val="22"/>
        <w:szCs w:val="22"/>
      </w:rPr>
      <w:t xml:space="preserve"> commence</w:t>
    </w:r>
    <w:r w:rsidR="00C30522">
      <w:rPr>
        <w:b/>
        <w:caps/>
        <w:sz w:val="22"/>
        <w:szCs w:val="22"/>
      </w:rPr>
      <w:t xml:space="preserve"> construct</w:t>
    </w:r>
    <w:r w:rsidR="005F540B">
      <w:rPr>
        <w:b/>
        <w:caps/>
        <w:sz w:val="22"/>
        <w:szCs w:val="22"/>
      </w:rPr>
      <w: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002470"/>
    <w:rsid w:val="00004015"/>
    <w:rsid w:val="0007537B"/>
    <w:rsid w:val="00087F2C"/>
    <w:rsid w:val="00113A06"/>
    <w:rsid w:val="001319BA"/>
    <w:rsid w:val="00157CE1"/>
    <w:rsid w:val="001673FC"/>
    <w:rsid w:val="001A2B64"/>
    <w:rsid w:val="001A2D4C"/>
    <w:rsid w:val="001C3412"/>
    <w:rsid w:val="001E3CB6"/>
    <w:rsid w:val="002011E6"/>
    <w:rsid w:val="00203AD0"/>
    <w:rsid w:val="00260BB3"/>
    <w:rsid w:val="00277078"/>
    <w:rsid w:val="002B1818"/>
    <w:rsid w:val="002B7B47"/>
    <w:rsid w:val="002C783A"/>
    <w:rsid w:val="002E57F4"/>
    <w:rsid w:val="002F6B7F"/>
    <w:rsid w:val="0030769D"/>
    <w:rsid w:val="003076C3"/>
    <w:rsid w:val="00325860"/>
    <w:rsid w:val="0033291F"/>
    <w:rsid w:val="00343D1B"/>
    <w:rsid w:val="00345E84"/>
    <w:rsid w:val="00350984"/>
    <w:rsid w:val="00360CCF"/>
    <w:rsid w:val="00366B6C"/>
    <w:rsid w:val="003C6094"/>
    <w:rsid w:val="003D5CCA"/>
    <w:rsid w:val="0040552A"/>
    <w:rsid w:val="00415C69"/>
    <w:rsid w:val="00422D64"/>
    <w:rsid w:val="004D35EE"/>
    <w:rsid w:val="00564760"/>
    <w:rsid w:val="005675A1"/>
    <w:rsid w:val="00587449"/>
    <w:rsid w:val="005963B0"/>
    <w:rsid w:val="005B50B6"/>
    <w:rsid w:val="005B5782"/>
    <w:rsid w:val="005C1AF2"/>
    <w:rsid w:val="005F540B"/>
    <w:rsid w:val="00646E32"/>
    <w:rsid w:val="006725C5"/>
    <w:rsid w:val="006A7CAE"/>
    <w:rsid w:val="006C5485"/>
    <w:rsid w:val="006E28D5"/>
    <w:rsid w:val="006F68C6"/>
    <w:rsid w:val="007A421C"/>
    <w:rsid w:val="007B6FE2"/>
    <w:rsid w:val="007C5DD0"/>
    <w:rsid w:val="007F1106"/>
    <w:rsid w:val="00815690"/>
    <w:rsid w:val="00821EB9"/>
    <w:rsid w:val="008362BF"/>
    <w:rsid w:val="00840702"/>
    <w:rsid w:val="0089769E"/>
    <w:rsid w:val="008C0CC2"/>
    <w:rsid w:val="008E63DD"/>
    <w:rsid w:val="008F2DF3"/>
    <w:rsid w:val="008F30C8"/>
    <w:rsid w:val="0090039E"/>
    <w:rsid w:val="009152FA"/>
    <w:rsid w:val="0095563D"/>
    <w:rsid w:val="009A3FFA"/>
    <w:rsid w:val="009B0138"/>
    <w:rsid w:val="009E43A9"/>
    <w:rsid w:val="009F42CF"/>
    <w:rsid w:val="009F5AF8"/>
    <w:rsid w:val="00A058D5"/>
    <w:rsid w:val="00A322B0"/>
    <w:rsid w:val="00A45B5F"/>
    <w:rsid w:val="00A94D98"/>
    <w:rsid w:val="00AE524E"/>
    <w:rsid w:val="00B46979"/>
    <w:rsid w:val="00B731AE"/>
    <w:rsid w:val="00B96732"/>
    <w:rsid w:val="00B96C07"/>
    <w:rsid w:val="00BA5B56"/>
    <w:rsid w:val="00BC16AC"/>
    <w:rsid w:val="00BC2BDB"/>
    <w:rsid w:val="00BD7489"/>
    <w:rsid w:val="00BF5B73"/>
    <w:rsid w:val="00C009FB"/>
    <w:rsid w:val="00C30522"/>
    <w:rsid w:val="00C33217"/>
    <w:rsid w:val="00C33B61"/>
    <w:rsid w:val="00C87324"/>
    <w:rsid w:val="00C93258"/>
    <w:rsid w:val="00CD36BF"/>
    <w:rsid w:val="00D243DF"/>
    <w:rsid w:val="00D24524"/>
    <w:rsid w:val="00D26F4B"/>
    <w:rsid w:val="00D30F96"/>
    <w:rsid w:val="00D41994"/>
    <w:rsid w:val="00D45A9B"/>
    <w:rsid w:val="00D64A4A"/>
    <w:rsid w:val="00DB15F8"/>
    <w:rsid w:val="00DB3806"/>
    <w:rsid w:val="00DD165B"/>
    <w:rsid w:val="00DE0F7F"/>
    <w:rsid w:val="00E14AEA"/>
    <w:rsid w:val="00E54141"/>
    <w:rsid w:val="00E732C8"/>
    <w:rsid w:val="00E86245"/>
    <w:rsid w:val="00E938CE"/>
    <w:rsid w:val="00F00416"/>
    <w:rsid w:val="00F27A6B"/>
    <w:rsid w:val="00F73DB6"/>
    <w:rsid w:val="00FB19A0"/>
    <w:rsid w:val="00FD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B488F18-E7D1-43F1-9ECA-0C631D33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3FC"/>
    <w:pPr>
      <w:ind w:left="403" w:hanging="403"/>
    </w:pPr>
    <w:rPr>
      <w:sz w:val="24"/>
    </w:rPr>
  </w:style>
  <w:style w:type="paragraph" w:styleId="Heading1">
    <w:name w:val="heading 1"/>
    <w:basedOn w:val="Normal"/>
    <w:next w:val="Normal"/>
    <w:qFormat/>
    <w:rsid w:val="001673FC"/>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1673FC"/>
    <w:pPr>
      <w:tabs>
        <w:tab w:val="left" w:pos="396"/>
      </w:tabs>
    </w:pPr>
    <w:rPr>
      <w:b/>
      <w:noProof/>
      <w:sz w:val="24"/>
    </w:rPr>
  </w:style>
  <w:style w:type="paragraph" w:styleId="Header">
    <w:name w:val="header"/>
    <w:basedOn w:val="Normal"/>
    <w:rsid w:val="001673FC"/>
    <w:pPr>
      <w:tabs>
        <w:tab w:val="center" w:pos="4320"/>
        <w:tab w:val="right" w:pos="8640"/>
      </w:tabs>
    </w:pPr>
  </w:style>
  <w:style w:type="paragraph" w:styleId="Footer">
    <w:name w:val="footer"/>
    <w:basedOn w:val="Normal"/>
    <w:rsid w:val="001673FC"/>
    <w:pPr>
      <w:tabs>
        <w:tab w:val="center" w:pos="4320"/>
        <w:tab w:val="right" w:pos="8640"/>
      </w:tabs>
    </w:pPr>
  </w:style>
  <w:style w:type="character" w:styleId="PageNumber">
    <w:name w:val="page number"/>
    <w:basedOn w:val="DefaultParagraphFont"/>
    <w:rsid w:val="001673FC"/>
    <w:rPr>
      <w:rFonts w:ascii="Times New Roman" w:hAnsi="Times New Roman"/>
      <w:sz w:val="20"/>
    </w:rPr>
  </w:style>
  <w:style w:type="paragraph" w:styleId="BodyTextIndent2">
    <w:name w:val="Body Text Indent 2"/>
    <w:basedOn w:val="Normal"/>
    <w:rsid w:val="001673FC"/>
    <w:pPr>
      <w:spacing w:after="120"/>
      <w:ind w:left="0" w:firstLine="360"/>
    </w:pPr>
    <w:rPr>
      <w:sz w:val="22"/>
    </w:rPr>
  </w:style>
  <w:style w:type="paragraph" w:styleId="BodyText">
    <w:name w:val="Body Text"/>
    <w:basedOn w:val="Normal"/>
    <w:rsid w:val="001673FC"/>
    <w:pPr>
      <w:keepNext/>
      <w:spacing w:after="120" w:line="360" w:lineRule="auto"/>
      <w:ind w:left="0" w:firstLine="0"/>
    </w:pPr>
    <w:rPr>
      <w:sz w:val="20"/>
    </w:rPr>
  </w:style>
  <w:style w:type="paragraph" w:styleId="BodyText2">
    <w:name w:val="Body Text 2"/>
    <w:basedOn w:val="Normal"/>
    <w:rsid w:val="001673FC"/>
    <w:pPr>
      <w:spacing w:after="120"/>
      <w:ind w:left="720" w:hanging="360"/>
    </w:pPr>
    <w:rPr>
      <w:sz w:val="22"/>
    </w:rPr>
  </w:style>
  <w:style w:type="paragraph" w:styleId="BodyText3">
    <w:name w:val="Body Text 3"/>
    <w:basedOn w:val="Normal"/>
    <w:rsid w:val="001673FC"/>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styleId="BodyTextIndent">
    <w:name w:val="Body Text Indent"/>
    <w:basedOn w:val="Normal"/>
    <w:link w:val="BodyTextIndentChar"/>
    <w:rsid w:val="002C783A"/>
    <w:pPr>
      <w:spacing w:after="120"/>
      <w:ind w:left="360"/>
    </w:pPr>
  </w:style>
  <w:style w:type="character" w:customStyle="1" w:styleId="BodyTextIndentChar">
    <w:name w:val="Body Text Indent Char"/>
    <w:basedOn w:val="DefaultParagraphFont"/>
    <w:link w:val="BodyTextIndent"/>
    <w:rsid w:val="002C783A"/>
    <w:rPr>
      <w:sz w:val="24"/>
    </w:rPr>
  </w:style>
  <w:style w:type="paragraph" w:customStyle="1" w:styleId="Default">
    <w:name w:val="Default"/>
    <w:rsid w:val="009E43A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49764">
      <w:bodyDiv w:val="1"/>
      <w:marLeft w:val="0"/>
      <w:marRight w:val="0"/>
      <w:marTop w:val="0"/>
      <w:marBottom w:val="0"/>
      <w:divBdr>
        <w:top w:val="none" w:sz="0" w:space="0" w:color="auto"/>
        <w:left w:val="none" w:sz="0" w:space="0" w:color="auto"/>
        <w:bottom w:val="none" w:sz="0" w:space="0" w:color="auto"/>
        <w:right w:val="none" w:sz="0" w:space="0" w:color="auto"/>
      </w:divBdr>
    </w:div>
    <w:div w:id="1340158278">
      <w:bodyDiv w:val="1"/>
      <w:marLeft w:val="0"/>
      <w:marRight w:val="0"/>
      <w:marTop w:val="0"/>
      <w:marBottom w:val="0"/>
      <w:divBdr>
        <w:top w:val="none" w:sz="0" w:space="0" w:color="auto"/>
        <w:left w:val="none" w:sz="0" w:space="0" w:color="auto"/>
        <w:bottom w:val="none" w:sz="0" w:space="0" w:color="auto"/>
        <w:right w:val="none" w:sz="0" w:space="0" w:color="auto"/>
      </w:divBdr>
    </w:div>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mailto:Agency_Clerk@dep.state.fl.u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houchinc@environmentalsciencesgroup.com"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yperlink" Target="mailto:Jackie.padgett@carmeusen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mailto:lynn.scearce@dep.state.fl.us" TargetMode="Externa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mailto:NSRsubmittals@epa.gov" TargetMode="External"/><Relationship Id="rId10" Type="http://schemas.openxmlformats.org/officeDocument/2006/relationships/footer" Target="footer2.xml"/><Relationship Id="rId19" Type="http://schemas.openxmlformats.org/officeDocument/2006/relationships/hyperlink" Target="mailto:kevin.whyte@carmeusena.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mailto:richard.rachal@dep.state.fl.u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610</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4750</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Read, David</cp:lastModifiedBy>
  <cp:revision>4</cp:revision>
  <cp:lastPrinted>2015-11-02T13:54:00Z</cp:lastPrinted>
  <dcterms:created xsi:type="dcterms:W3CDTF">2015-12-15T18:29:00Z</dcterms:created>
  <dcterms:modified xsi:type="dcterms:W3CDTF">2015-12-17T19:17:00Z</dcterms:modified>
</cp:coreProperties>
</file>